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919" w:rsidRDefault="00335919" w:rsidP="00335919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5.1 do SWZ</w:t>
      </w:r>
    </w:p>
    <w:p w:rsidR="00335919" w:rsidRDefault="00335919" w:rsidP="00C94BCF">
      <w:pPr>
        <w:jc w:val="center"/>
        <w:rPr>
          <w:rFonts w:ascii="Calibri" w:hAnsi="Calibri" w:cs="Calibri"/>
          <w:b/>
          <w:bCs/>
        </w:rPr>
      </w:pPr>
    </w:p>
    <w:p w:rsidR="00C94BCF" w:rsidRPr="00335919" w:rsidRDefault="00335919" w:rsidP="00B139D1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335919">
        <w:rPr>
          <w:rFonts w:ascii="Calibri" w:hAnsi="Calibri" w:cs="Calibri"/>
          <w:b/>
          <w:bCs/>
          <w:sz w:val="36"/>
          <w:szCs w:val="36"/>
        </w:rPr>
        <w:t>Opis przedmiotu zamówienia</w:t>
      </w:r>
    </w:p>
    <w:p w:rsidR="00C94BCF" w:rsidRPr="00C94BCF" w:rsidRDefault="00C94BCF" w:rsidP="00C94BCF">
      <w:pPr>
        <w:jc w:val="center"/>
        <w:rPr>
          <w:rFonts w:ascii="Calibri" w:hAnsi="Calibri" w:cs="Calibri"/>
          <w:b/>
          <w:bCs/>
        </w:rPr>
      </w:pPr>
      <w:r w:rsidRPr="00C94BCF">
        <w:rPr>
          <w:rFonts w:ascii="Calibri" w:hAnsi="Calibri" w:cs="Calibri"/>
          <w:b/>
          <w:bCs/>
        </w:rPr>
        <w:t>„Ochrona osób i mienia w Ogrzewalni w Pszczynie w okresie od 01.01.2026 r. do 30.04.2026 r. i od 01.10.2026 r. do 31.12.2026 r. oraz ochrona osób i mienia w budynkach Ośrodka Pomocy Społecznej w Pszczynie w okresie od 01.01.2026 r. do 31.12.2026 r.”</w:t>
      </w:r>
    </w:p>
    <w:p w:rsidR="00C94BCF" w:rsidRDefault="00C94BCF" w:rsidP="00C94BCF">
      <w:pPr>
        <w:jc w:val="center"/>
        <w:rPr>
          <w:rFonts w:ascii="Calibri" w:hAnsi="Calibri" w:cs="Calibri"/>
        </w:rPr>
      </w:pPr>
    </w:p>
    <w:p w:rsidR="00335919" w:rsidRPr="00335919" w:rsidRDefault="00335919" w:rsidP="00335919">
      <w:pPr>
        <w:tabs>
          <w:tab w:val="left" w:pos="284"/>
        </w:tabs>
        <w:jc w:val="both"/>
        <w:rPr>
          <w:rFonts w:ascii="Calibri" w:hAnsi="Calibri" w:cs="Calibri"/>
          <w:b/>
          <w:bCs/>
          <w:u w:val="single"/>
        </w:rPr>
      </w:pPr>
      <w:r w:rsidRPr="00335919">
        <w:rPr>
          <w:rFonts w:ascii="Calibri" w:hAnsi="Calibri" w:cs="Calibri"/>
          <w:b/>
          <w:bCs/>
          <w:u w:val="single"/>
        </w:rPr>
        <w:t xml:space="preserve">Część I - ochrona mienia i osób w Ogrzewalni dla osób bezdomnych w Pszczynie przy ul. Dobrawy 1a/D/1 w okresie od 01.01.2026 r. do 30.04.2026 r. i od 01.10.2026 r. do 31.12.2026 r. </w:t>
      </w:r>
    </w:p>
    <w:p w:rsidR="00335919" w:rsidRPr="00C94BCF" w:rsidRDefault="00335919" w:rsidP="00C94BCF">
      <w:pPr>
        <w:jc w:val="center"/>
        <w:rPr>
          <w:rFonts w:ascii="Calibri" w:hAnsi="Calibri" w:cs="Calibri"/>
        </w:rPr>
      </w:pPr>
    </w:p>
    <w:p w:rsidR="00C94BCF" w:rsidRPr="00C94BCF" w:rsidRDefault="00C94BCF" w:rsidP="00C94BCF">
      <w:pPr>
        <w:jc w:val="center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Postępowanie prowadzone jest w trybie podstawowym na podstawie art. 275 </w:t>
      </w:r>
      <w:proofErr w:type="spellStart"/>
      <w:r w:rsidRPr="00C94BCF">
        <w:rPr>
          <w:rFonts w:ascii="Calibri" w:hAnsi="Calibri" w:cs="Calibri"/>
        </w:rPr>
        <w:t>pkt</w:t>
      </w:r>
      <w:proofErr w:type="spellEnd"/>
      <w:r w:rsidRPr="00C94BCF">
        <w:rPr>
          <w:rFonts w:ascii="Calibri" w:hAnsi="Calibri" w:cs="Calibri"/>
        </w:rPr>
        <w:t xml:space="preserve"> 1 ustawy z dnia</w:t>
      </w:r>
      <w:r w:rsidR="00335919">
        <w:rPr>
          <w:rFonts w:ascii="Calibri" w:hAnsi="Calibri" w:cs="Calibri"/>
        </w:rPr>
        <w:t xml:space="preserve"> </w:t>
      </w:r>
      <w:r w:rsidRPr="00C94BCF">
        <w:rPr>
          <w:rFonts w:ascii="Calibri" w:hAnsi="Calibri" w:cs="Calibri"/>
        </w:rPr>
        <w:t>11 września 2019 r. Prawo zamówień publicznych (tekst jednolity Dz. U. z 2024 r. poz. 1320 ze zmianami)</w:t>
      </w:r>
    </w:p>
    <w:p w:rsidR="00335919" w:rsidRDefault="00C94BCF" w:rsidP="00335919">
      <w:pPr>
        <w:jc w:val="center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znak postępowania: </w:t>
      </w:r>
      <w:r w:rsidRPr="00335919">
        <w:rPr>
          <w:rFonts w:ascii="Calibri" w:hAnsi="Calibri" w:cs="Calibri"/>
          <w:b/>
        </w:rPr>
        <w:t>DU.221.3.2025</w:t>
      </w:r>
    </w:p>
    <w:p w:rsidR="00335919" w:rsidRDefault="00335919" w:rsidP="00335919">
      <w:pPr>
        <w:jc w:val="center"/>
        <w:rPr>
          <w:rFonts w:ascii="Calibri" w:hAnsi="Calibri" w:cs="Calibri"/>
        </w:rPr>
      </w:pP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Przedmiotem zamówienia jest ochrona mienia i osób w Ogrzewalni w Pszczynie przy ul. Dobrawy 1a/D/1 w okresie od 01.01.2026 r. do 30.04.2026 r. oraz od 01.10.2026 r. do 31.12.2026 r.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1) Przewidywana wielkość zamówienia obejmować będzie maksymalnie 3392 roboczogodzin.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2) Usługa stałej ochrony mienia i osób w rozumieniu przepisów ustawy o ochronie osób i mienia, odbywać się będzie w lokalu Zamawiającego w Pszczynie przy ul. Dobrawy 1a/D/1.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3) Zamawiający zapewni pracownikom Wykonawcy w lokalu w Pszczynie przy ul. Dobrawy 1a/D/2 właściwe warunki socjalno-bytowe na czas pracy.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4) Zamawiający oczekuje, że usługa realizowana będzie w formie bezpośredniej ochrony fizycznej, w ramach ciągłego jednoosobowego posterunku ochronny, wykonywanej przez pracowników Wykonawcy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- wpisanych do centralnego rejestru kwalifikowanych pracowników ochrony posiadających aktualne szkolenie BHP, PPOŻ i z zakresu udzielania pierwszej pomocy;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- każdy pracownik ochrony wyposażony będzie w niezbędny sprzęt i środki przymusu bezpośredniego, które to wyposażenie będzie utrzymywane w stałej sprawności;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- każdy pracownik ochrony zostanie przez Wykonawcę stosownie umundurowany i wyposażony w środki łączności.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5) Czas pełnienia ochrony fizycznej w obiekcie Zamawiającego: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lastRenderedPageBreak/>
        <w:t xml:space="preserve">od dnia 01.01.2026 r. do dnia 30.04.2026 r. oraz od 01.10.2026 r. do 31.12.2026 r., od poniedziałku do niedzieli, praca w systemie zmianowym w godzinach od 16:00 danego dnia do 08:00 dnia następnego (łącznie 16 godzin na dobę).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Z tym, że dnia 01.01.2026 r. od 0:00 do 8:00 i od 16:00 tego dnia do 8:00 dnia następnego oraz dnia 01.10.2026 r. od 0:00 do 8:00 i od 16:00 tego dnia do 08:00 dnia następnego, a dnia 31.12.2026 r. od 0:00 do 08:00 i od 16:00 do 23:59 tego samego dnia.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Ponadto uwzględnić należy zmianę czasu w związku z wprowadzeniem w dniu 29 marca 2026 r. czasu letniego środkowoeuropejskiego powodującą zmniejszenie dobowego wymiaru godzin pracy o 1 roboczogodzinę oraz </w:t>
      </w:r>
      <w:r w:rsidR="00D250C7">
        <w:rPr>
          <w:rFonts w:ascii="Calibri" w:hAnsi="Calibri" w:cs="Calibri"/>
        </w:rPr>
        <w:t xml:space="preserve">w związku z jego </w:t>
      </w:r>
      <w:r w:rsidRPr="00C94BCF">
        <w:rPr>
          <w:rFonts w:ascii="Calibri" w:hAnsi="Calibri" w:cs="Calibri"/>
        </w:rPr>
        <w:t>odwołaniem w dniu 25 października 2026 r. powodującą zwiększenie dobowego wymiaru godzin pracy o 1 roboczogodzinę</w:t>
      </w:r>
      <w:r w:rsidR="00124DA8" w:rsidRPr="00C94BCF">
        <w:rPr>
          <w:rFonts w:ascii="Calibri" w:hAnsi="Calibri" w:cs="Calibri"/>
        </w:rPr>
        <w:t xml:space="preserve">(Rozporządzenie Prezesa Rady Ministrów z dnia 4 marca 2022 r. w sprawie wprowadzenia i odwołania czasu letniego środkowoeuropejskiego w latach 2022-2026 </w:t>
      </w:r>
      <w:proofErr w:type="spellStart"/>
      <w:r w:rsidR="00124DA8" w:rsidRPr="00C94BCF">
        <w:rPr>
          <w:rFonts w:ascii="Calibri" w:hAnsi="Calibri" w:cs="Calibri"/>
        </w:rPr>
        <w:t>Dz.U</w:t>
      </w:r>
      <w:proofErr w:type="spellEnd"/>
      <w:r w:rsidR="00124DA8" w:rsidRPr="00C94BCF">
        <w:rPr>
          <w:rFonts w:ascii="Calibri" w:hAnsi="Calibri" w:cs="Calibri"/>
        </w:rPr>
        <w:t>. 2022 poz. 539)</w:t>
      </w:r>
      <w:r w:rsidRPr="00C94BCF">
        <w:rPr>
          <w:rFonts w:ascii="Calibri" w:hAnsi="Calibri" w:cs="Calibri"/>
        </w:rPr>
        <w:t xml:space="preserve">.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6) Zamawiający oczekuje od Wykonawcy w odniesieniu do osób korzystających z Ogrzewalni: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a) Kontroli dostępu i weryfikacji osób (sprawdzanie tożsamości osób wchodzących do obiektu, odmowa wpuszczenia osób agresywnych, nietrzeźwych w znacznym stopniu, stanowiących zagrożenie dla innych, pro-wadzenie rejestru wejść/wyjść).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b) Zapewnienia porządku wewnętrznego (interweniowanie w przypadku bójek, agresji, awantur, głośnego za-chowania, łagodzenie sytuacji konfliktowych między osobami na terenie „Ogrzewalni”, przywoływanie do porządku osób naruszających regulamin placówki, wezwanie odpowiednich służb, w przypadku poważnych naruszeń i zagrożeń dla osób przebywających w „Ogrzewalni” lub dla mienia Zamawiającego, prowadzenie „Dziennika Zdarzeń”).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c) Ochrony życia i zdrowia (udzielanie pierwszej pomocy </w:t>
      </w:r>
      <w:proofErr w:type="spellStart"/>
      <w:r w:rsidRPr="00C94BCF">
        <w:rPr>
          <w:rFonts w:ascii="Calibri" w:hAnsi="Calibri" w:cs="Calibri"/>
        </w:rPr>
        <w:t>przedmedycznej</w:t>
      </w:r>
      <w:proofErr w:type="spellEnd"/>
      <w:r w:rsidRPr="00C94BCF">
        <w:rPr>
          <w:rFonts w:ascii="Calibri" w:hAnsi="Calibri" w:cs="Calibri"/>
        </w:rPr>
        <w:t xml:space="preserve"> osobom korzystającym z „Ogrzewalni”, informowanie służb ratunkowych w przypadku zagrożenia ich życia lub zdrowia, pomoc przy ewakuacji w przypadku pożaru, ulotnienia gazu, awarii </w:t>
      </w:r>
      <w:proofErr w:type="spellStart"/>
      <w:r w:rsidRPr="00C94BCF">
        <w:rPr>
          <w:rFonts w:ascii="Calibri" w:hAnsi="Calibri" w:cs="Calibri"/>
        </w:rPr>
        <w:t>wod-kan</w:t>
      </w:r>
      <w:proofErr w:type="spellEnd"/>
      <w:r w:rsidRPr="00C94BCF">
        <w:rPr>
          <w:rFonts w:ascii="Calibri" w:hAnsi="Calibri" w:cs="Calibri"/>
        </w:rPr>
        <w:t xml:space="preserve"> lub energii).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d) Monitoringu i nadzoru nad zachowaniem (stały nadzór nad osobami korzystającymi z „Ogrzewalni”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- osobiście: jeden raz na dwie godziny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 xml:space="preserve">- i poprzez monitoring pomieszczenia pobytu osób, obserwacja zachowania osób przebywających w pomieszczeniach, sprawdzanie pomieszczeń wspólnych 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- osobiście: jeden raz na dwie godziny, przeciwdziałanie nielegalnym działaniom).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e) Współpracy z pracownikami Zamawiającego realizującymi czynności służbowe związane z obsługą „Ogrzewalni” i służbami zewnętrznymi (pomoc pracownikom Zamawiającego w sytuacjach wymagających kontroli porządku, bieżące raportowanie sytuacji i incydentów Zamawiającemu, przekazywanie, w przypadku wystąpienia zdarzeń tego wymagających, informacji Policji lub Straży Miejskiej).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f) Działań prewencyjnych (rozmowy ostrzegawcze z osobami zakłócającymi porządek, podejmowanie prób deeskalacji konfliktów zanim konieczna będzie interwencja siłowa, przeciwdziałanie włamaniom, samowolnemu zajmowaniu pomieszczeń, niszczeniu mienia).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lastRenderedPageBreak/>
        <w:t>g) Użycia środków przymusu bezpośredniego (w oparciu o ustawę o ochronie osób i mienia), tylko w granicach przewidzianych prawem i w sytuacjach bezpośredniego zagrożenia.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7) Zamawiający oczekuje od Wykonawcy w odniesieniu do mienia we wskazanym obiekcie: stałego dozoru i obsługi zainstalowanych w obiekcie elektronicznych systemów nadzoru, w sposób zgodny z obowiązującymi zasadami użytkowania tych urządzeń; monitorowania sygnałów: włamania, napadu, zaniku zasilania; w przypadku zauważenia i zgłoszenia przez pracownika ochrony fizycznej pełniącego służbę włamania lub na-padu, podjęcia działań przez grupę interwencyjną; powiadomienia o zdarzeniu Policji, w tym przekazanie sprawców Policji oraz zabezpieczenia dowodów w sprawie; po wykonaniu interwencji - w uzasadnionych przypadkach - nadzorowania obiektu do chwili przybycia upoważnionego przeds</w:t>
      </w:r>
      <w:r w:rsidR="008D2F81">
        <w:rPr>
          <w:rFonts w:ascii="Calibri" w:hAnsi="Calibri" w:cs="Calibri"/>
        </w:rPr>
        <w:t>tawiciela Zamawiającego, co naj</w:t>
      </w:r>
      <w:r w:rsidRPr="00C94BCF">
        <w:rPr>
          <w:rFonts w:ascii="Calibri" w:hAnsi="Calibri" w:cs="Calibri"/>
        </w:rPr>
        <w:t>mniej przez dwie godziny od powiadomienia.</w:t>
      </w: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  <w:r w:rsidRPr="00C94BCF">
        <w:rPr>
          <w:rFonts w:ascii="Calibri" w:hAnsi="Calibri" w:cs="Calibri"/>
        </w:rPr>
        <w:t>8) Zamawiający wymaga pełnej odpowiedzialność za ochronę poufności i bezpieczeństwa danych osobowych osób korzystających z „Ogrzewalni”, które będą pozyskane w trakcie realizacji zawartej z Wykonawcą umowy. Zamawiający wymaga, zarówno w czasie obowiązywania zawartej umowy, jak i po jej zakończeniu, zachowywania w tajemnicy wszystkich informacji dotyczących organizacji i stanu zabezpieczenia osób, obiektu i mienia Zamawiającego.</w:t>
      </w:r>
    </w:p>
    <w:p w:rsidR="00F21689" w:rsidRDefault="00F21689" w:rsidP="00D250C7">
      <w:pPr>
        <w:spacing w:after="0"/>
        <w:jc w:val="both"/>
        <w:rPr>
          <w:rFonts w:ascii="Calibri" w:hAnsi="Calibri" w:cs="Calibri"/>
        </w:rPr>
      </w:pPr>
    </w:p>
    <w:p w:rsidR="00C94BCF" w:rsidRPr="00C94BCF" w:rsidRDefault="00C94BCF" w:rsidP="00D250C7">
      <w:pPr>
        <w:spacing w:after="0"/>
        <w:jc w:val="both"/>
        <w:rPr>
          <w:rFonts w:ascii="Calibri" w:hAnsi="Calibri" w:cs="Calibri"/>
        </w:rPr>
      </w:pPr>
    </w:p>
    <w:sectPr w:rsidR="00C94BCF" w:rsidRPr="00C94BCF" w:rsidSect="00B26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4BCF"/>
    <w:rsid w:val="000123AC"/>
    <w:rsid w:val="0012375A"/>
    <w:rsid w:val="00124DA8"/>
    <w:rsid w:val="001459F3"/>
    <w:rsid w:val="00170CB0"/>
    <w:rsid w:val="00303B98"/>
    <w:rsid w:val="00335919"/>
    <w:rsid w:val="0068705F"/>
    <w:rsid w:val="006A71C2"/>
    <w:rsid w:val="0072570C"/>
    <w:rsid w:val="008D2F81"/>
    <w:rsid w:val="009C1B2F"/>
    <w:rsid w:val="00AB5D56"/>
    <w:rsid w:val="00B04961"/>
    <w:rsid w:val="00B139D1"/>
    <w:rsid w:val="00B26200"/>
    <w:rsid w:val="00BB1E5E"/>
    <w:rsid w:val="00C94BCF"/>
    <w:rsid w:val="00CB5DD4"/>
    <w:rsid w:val="00D250C7"/>
    <w:rsid w:val="00E552FF"/>
    <w:rsid w:val="00EC3CBA"/>
    <w:rsid w:val="00F21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200"/>
  </w:style>
  <w:style w:type="paragraph" w:styleId="Nagwek1">
    <w:name w:val="heading 1"/>
    <w:basedOn w:val="Normalny"/>
    <w:next w:val="Normalny"/>
    <w:link w:val="Nagwek1Znak"/>
    <w:uiPriority w:val="9"/>
    <w:qFormat/>
    <w:rsid w:val="00C94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4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4B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4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4B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4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4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4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4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4B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4B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4B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4B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4B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4B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4B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4B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4B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4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4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4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4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4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4B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4B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4B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4B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4B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4B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Kozłowska-Pinkas</dc:creator>
  <cp:keywords/>
  <dc:description/>
  <cp:lastModifiedBy>Teresa</cp:lastModifiedBy>
  <cp:revision>14</cp:revision>
  <dcterms:created xsi:type="dcterms:W3CDTF">2025-11-18T12:13:00Z</dcterms:created>
  <dcterms:modified xsi:type="dcterms:W3CDTF">2025-12-04T15:33:00Z</dcterms:modified>
</cp:coreProperties>
</file>